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bf473454c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5ad7db163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Hadwali Par Ther,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6972e51194a37" /><Relationship Type="http://schemas.openxmlformats.org/officeDocument/2006/relationships/numbering" Target="/word/numbering.xml" Id="Rc0691db411254077" /><Relationship Type="http://schemas.openxmlformats.org/officeDocument/2006/relationships/settings" Target="/word/settings.xml" Id="R547bf14ee2074b4d" /><Relationship Type="http://schemas.openxmlformats.org/officeDocument/2006/relationships/image" Target="/word/media/295c0962-4e01-42d8-a191-5bba6c9fd467.png" Id="Rda95ad7db1634119" /></Relationships>
</file>