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0ebfc872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5114207f8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Qader Bakhsh Lodo,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468a6e94b43f5" /><Relationship Type="http://schemas.openxmlformats.org/officeDocument/2006/relationships/numbering" Target="/word/numbering.xml" Id="R6b515306653840f3" /><Relationship Type="http://schemas.openxmlformats.org/officeDocument/2006/relationships/settings" Target="/word/settings.xml" Id="R459801f10d154541" /><Relationship Type="http://schemas.openxmlformats.org/officeDocument/2006/relationships/image" Target="/word/media/2514ed94-1b63-4e62-935b-6412ae1c1371.png" Id="Rb2f5114207f84c81" /></Relationships>
</file>