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00b46f2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aed555e2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908e677b4c68" /><Relationship Type="http://schemas.openxmlformats.org/officeDocument/2006/relationships/numbering" Target="/word/numbering.xml" Id="Rd92f6b2cd3134eda" /><Relationship Type="http://schemas.openxmlformats.org/officeDocument/2006/relationships/settings" Target="/word/settings.xml" Id="R2f70488e9cc04a09" /><Relationship Type="http://schemas.openxmlformats.org/officeDocument/2006/relationships/image" Target="/word/media/a63401f8-3cba-4a24-96ec-c0fd616ab2d0.png" Id="Rf411aed555e24790" /></Relationships>
</file>