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16a8e98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3e4a6d5c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Hununura,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50f344e9c45b2" /><Relationship Type="http://schemas.openxmlformats.org/officeDocument/2006/relationships/numbering" Target="/word/numbering.xml" Id="R34cae43201224b4b" /><Relationship Type="http://schemas.openxmlformats.org/officeDocument/2006/relationships/settings" Target="/word/settings.xml" Id="R0800db9e00924276" /><Relationship Type="http://schemas.openxmlformats.org/officeDocument/2006/relationships/image" Target="/word/media/b2dd08cf-755c-4b12-9ac1-ca33627c6f10.png" Id="Ra2e3e4a6d5cc4a8c" /></Relationships>
</file>