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eb2c828b3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38da3c5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187182fc494a" /><Relationship Type="http://schemas.openxmlformats.org/officeDocument/2006/relationships/numbering" Target="/word/numbering.xml" Id="R37819f6f3c5c4d34" /><Relationship Type="http://schemas.openxmlformats.org/officeDocument/2006/relationships/settings" Target="/word/settings.xml" Id="R5d2c2c8ede4f464f" /><Relationship Type="http://schemas.openxmlformats.org/officeDocument/2006/relationships/image" Target="/word/media/e0d77ddb-ad76-4386-a53a-a5fff72de2df.png" Id="R2e3e38da3c5b4106" /></Relationships>
</file>