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d37bbbd77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caa57e1d6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Raghnewali,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d5efff0f54fe5" /><Relationship Type="http://schemas.openxmlformats.org/officeDocument/2006/relationships/numbering" Target="/word/numbering.xml" Id="Rb013aadb74e44038" /><Relationship Type="http://schemas.openxmlformats.org/officeDocument/2006/relationships/settings" Target="/word/settings.xml" Id="Rbc136feaf3d54946" /><Relationship Type="http://schemas.openxmlformats.org/officeDocument/2006/relationships/image" Target="/word/media/2e11e95a-ad7a-4cd3-9e5e-f3e3c19e3d4c.png" Id="R9c0caa57e1d64e5a" /></Relationships>
</file>