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a0426c9ce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b1b098360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Jhoke Gamon,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aa815c1ec496d" /><Relationship Type="http://schemas.openxmlformats.org/officeDocument/2006/relationships/numbering" Target="/word/numbering.xml" Id="R3e6b5344b2c046db" /><Relationship Type="http://schemas.openxmlformats.org/officeDocument/2006/relationships/settings" Target="/word/settings.xml" Id="R18090f0f30e14d71" /><Relationship Type="http://schemas.openxmlformats.org/officeDocument/2006/relationships/image" Target="/word/media/3a6bb6e6-c288-4dd8-a878-d16c7ebb4eb4.png" Id="R376b1b0983604379" /></Relationships>
</file>