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1600a01a0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527e0fc6c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Jumma Sharil,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8e3df367647f9" /><Relationship Type="http://schemas.openxmlformats.org/officeDocument/2006/relationships/numbering" Target="/word/numbering.xml" Id="R4bc24ef581f74c5d" /><Relationship Type="http://schemas.openxmlformats.org/officeDocument/2006/relationships/settings" Target="/word/settings.xml" Id="Rabfa884a63ad4d3a" /><Relationship Type="http://schemas.openxmlformats.org/officeDocument/2006/relationships/image" Target="/word/media/41c8c662-07a1-4b6c-8bc8-547f1ee3b0cb.png" Id="R852527e0fc6c47d3" /></Relationships>
</file>