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222ab75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e9b8b9b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Kalsa di Baner,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ead0e66e4a17" /><Relationship Type="http://schemas.openxmlformats.org/officeDocument/2006/relationships/numbering" Target="/word/numbering.xml" Id="Rd542b0cb4843434d" /><Relationship Type="http://schemas.openxmlformats.org/officeDocument/2006/relationships/settings" Target="/word/settings.xml" Id="R940f350e14d646b5" /><Relationship Type="http://schemas.openxmlformats.org/officeDocument/2006/relationships/image" Target="/word/media/17ae7117-f0ac-42b6-901a-ed5e2d8171f9.png" Id="Rc1dbe9b8b9bc4765" /></Relationships>
</file>