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a8728ee8f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1bbd03303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Khaista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bb20e66724f53" /><Relationship Type="http://schemas.openxmlformats.org/officeDocument/2006/relationships/numbering" Target="/word/numbering.xml" Id="R83e7f4cbd1904d16" /><Relationship Type="http://schemas.openxmlformats.org/officeDocument/2006/relationships/settings" Target="/word/settings.xml" Id="R604d4ac314044afa" /><Relationship Type="http://schemas.openxmlformats.org/officeDocument/2006/relationships/image" Target="/word/media/7e973f46-0e85-42aa-97bc-116cb9322f69.png" Id="R8831bbd033034aee" /></Relationships>
</file>