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3e533aae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b75a695d8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 Thul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62ceff7634bdc" /><Relationship Type="http://schemas.openxmlformats.org/officeDocument/2006/relationships/numbering" Target="/word/numbering.xml" Id="R8c1fb05db24c450f" /><Relationship Type="http://schemas.openxmlformats.org/officeDocument/2006/relationships/settings" Target="/word/settings.xml" Id="Rc2d75fef29334db8" /><Relationship Type="http://schemas.openxmlformats.org/officeDocument/2006/relationships/image" Target="/word/media/849e4a9e-5f2d-445a-bd46-eadfdd216938.png" Id="R0a2b75a695d84f2f" /></Relationships>
</file>