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f264406f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b37ae6f16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Abdul 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36e92029b4206" /><Relationship Type="http://schemas.openxmlformats.org/officeDocument/2006/relationships/numbering" Target="/word/numbering.xml" Id="Rb4afd2c6e3804668" /><Relationship Type="http://schemas.openxmlformats.org/officeDocument/2006/relationships/settings" Target="/word/settings.xml" Id="R1f1867fbabe64cdf" /><Relationship Type="http://schemas.openxmlformats.org/officeDocument/2006/relationships/image" Target="/word/media/ce8b8bda-7ed3-4f9d-a789-14d621a54911.png" Id="R1f4b37ae6f164c08" /></Relationships>
</file>