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58f6c121a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adbf5a357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Abdul Razzaq,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928b5f324448b" /><Relationship Type="http://schemas.openxmlformats.org/officeDocument/2006/relationships/numbering" Target="/word/numbering.xml" Id="R95b80e9e446d4788" /><Relationship Type="http://schemas.openxmlformats.org/officeDocument/2006/relationships/settings" Target="/word/settings.xml" Id="R3b457794692749ba" /><Relationship Type="http://schemas.openxmlformats.org/officeDocument/2006/relationships/image" Target="/word/media/a6db8c5e-7262-416d-8938-b73a4d6d3967.png" Id="Rc9cadbf5a35747db" /></Relationships>
</file>