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c572daff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a8be2c695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Piranwala,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d54f419084f75" /><Relationship Type="http://schemas.openxmlformats.org/officeDocument/2006/relationships/numbering" Target="/word/numbering.xml" Id="R98cbc3e092b7499e" /><Relationship Type="http://schemas.openxmlformats.org/officeDocument/2006/relationships/settings" Target="/word/settings.xml" Id="R9a4b79de9c4d41dc" /><Relationship Type="http://schemas.openxmlformats.org/officeDocument/2006/relationships/image" Target="/word/media/da5dbbe6-da06-4315-967c-f9e15cbb48bf.png" Id="R144a8be2c69544c3" /></Relationships>
</file>