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4a9d6cd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7d0527f3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Rahmu,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4c968dc6a4a91" /><Relationship Type="http://schemas.openxmlformats.org/officeDocument/2006/relationships/numbering" Target="/word/numbering.xml" Id="R310a7d6c07e74ae9" /><Relationship Type="http://schemas.openxmlformats.org/officeDocument/2006/relationships/settings" Target="/word/settings.xml" Id="R0d736e99c79d4e70" /><Relationship Type="http://schemas.openxmlformats.org/officeDocument/2006/relationships/image" Target="/word/media/f9e44deb-34df-476c-b110-765d5b57f0dc.png" Id="Rdb47d0527f304dfd" /></Relationships>
</file>