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5b9215773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824800dc0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Kuz Makra,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bc66b92ab49f2" /><Relationship Type="http://schemas.openxmlformats.org/officeDocument/2006/relationships/numbering" Target="/word/numbering.xml" Id="R438a06ffd52a4294" /><Relationship Type="http://schemas.openxmlformats.org/officeDocument/2006/relationships/settings" Target="/word/settings.xml" Id="Rc9bb9699483f4cd1" /><Relationship Type="http://schemas.openxmlformats.org/officeDocument/2006/relationships/image" Target="/word/media/2c95f9fc-ef4e-45c0-9f6f-472a50ec1f6d.png" Id="R6fc824800dc04865" /></Relationships>
</file>