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5a811c05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5ad96e6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Arbab,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e7de37d8d427c" /><Relationship Type="http://schemas.openxmlformats.org/officeDocument/2006/relationships/numbering" Target="/word/numbering.xml" Id="R27d4498524a24239" /><Relationship Type="http://schemas.openxmlformats.org/officeDocument/2006/relationships/settings" Target="/word/settings.xml" Id="Rad45599b7f184c6a" /><Relationship Type="http://schemas.openxmlformats.org/officeDocument/2006/relationships/image" Target="/word/media/04354fd0-fc81-4546-9b5b-e394e845f2b4.png" Id="Ra13f5ad96e6d4ca0" /></Relationships>
</file>