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4e15caef2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e61856da0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Landi Bahadur Khel Raghaza,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91a525bd34978" /><Relationship Type="http://schemas.openxmlformats.org/officeDocument/2006/relationships/numbering" Target="/word/numbering.xml" Id="Rb30b4eab0b134736" /><Relationship Type="http://schemas.openxmlformats.org/officeDocument/2006/relationships/settings" Target="/word/settings.xml" Id="Rb3a20f2cb7a34317" /><Relationship Type="http://schemas.openxmlformats.org/officeDocument/2006/relationships/image" Target="/word/media/4306d5b6-9d8d-4c66-9125-4420f30bc4f6.png" Id="R42ae61856da046d4" /></Relationships>
</file>