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bc58e08ff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b1c51ae2b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a04902124f98" /><Relationship Type="http://schemas.openxmlformats.org/officeDocument/2006/relationships/numbering" Target="/word/numbering.xml" Id="R5174f3659a45440f" /><Relationship Type="http://schemas.openxmlformats.org/officeDocument/2006/relationships/settings" Target="/word/settings.xml" Id="Rc3721b4185284fca" /><Relationship Type="http://schemas.openxmlformats.org/officeDocument/2006/relationships/image" Target="/word/media/2b679c8a-72e9-4664-9a6b-747bae5f3f85.png" Id="R9dab1c51ae2b4df9" /></Relationships>
</file>