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ba6d08e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f26ef44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 Faqir jo Maqam,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9c237ef745be" /><Relationship Type="http://schemas.openxmlformats.org/officeDocument/2006/relationships/numbering" Target="/word/numbering.xml" Id="R43a166980bbd4a85" /><Relationship Type="http://schemas.openxmlformats.org/officeDocument/2006/relationships/settings" Target="/word/settings.xml" Id="R9e45c1506f314c52" /><Relationship Type="http://schemas.openxmlformats.org/officeDocument/2006/relationships/image" Target="/word/media/8df996c9-070a-48d8-a6a5-7f6dd67f31cf.png" Id="Ra79df26ef4484bda" /></Relationships>
</file>