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b2c27221c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91709ef8e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1617754484bc0" /><Relationship Type="http://schemas.openxmlformats.org/officeDocument/2006/relationships/numbering" Target="/word/numbering.xml" Id="R6e7348d0038842ad" /><Relationship Type="http://schemas.openxmlformats.org/officeDocument/2006/relationships/settings" Target="/word/settings.xml" Id="Rd846f01f3ef54e9e" /><Relationship Type="http://schemas.openxmlformats.org/officeDocument/2006/relationships/image" Target="/word/media/b3a9b3a9-7fe5-46be-bb9c-5df668add9ed.png" Id="Rf6e91709ef8e41f7" /></Relationships>
</file>