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ae7cdd512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9cc609c6f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 Pingar,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be15c642b475f" /><Relationship Type="http://schemas.openxmlformats.org/officeDocument/2006/relationships/numbering" Target="/word/numbering.xml" Id="R465425bdea1d401f" /><Relationship Type="http://schemas.openxmlformats.org/officeDocument/2006/relationships/settings" Target="/word/settings.xml" Id="R7ac49b0f51b5449b" /><Relationship Type="http://schemas.openxmlformats.org/officeDocument/2006/relationships/image" Target="/word/media/aff26d1b-6add-4cbf-b5b3-5fa38e44a1a4.png" Id="Rd949cc609c6f4872" /></Relationships>
</file>