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83879350b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c94cfed8b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Mena 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3ef161c834246" /><Relationship Type="http://schemas.openxmlformats.org/officeDocument/2006/relationships/numbering" Target="/word/numbering.xml" Id="R331766f54aa448b8" /><Relationship Type="http://schemas.openxmlformats.org/officeDocument/2006/relationships/settings" Target="/word/settings.xml" Id="Rd6f0ec09b7674bf1" /><Relationship Type="http://schemas.openxmlformats.org/officeDocument/2006/relationships/image" Target="/word/media/f935ac18-1f88-4774-b608-cf5203d89e92.png" Id="R886c94cfed8b4edf" /></Relationships>
</file>