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d474ee379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5628c941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Metraorai,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0d61fea2c44b8" /><Relationship Type="http://schemas.openxmlformats.org/officeDocument/2006/relationships/numbering" Target="/word/numbering.xml" Id="Re271ab74bf524c25" /><Relationship Type="http://schemas.openxmlformats.org/officeDocument/2006/relationships/settings" Target="/word/settings.xml" Id="R7f7bfe4c20db419c" /><Relationship Type="http://schemas.openxmlformats.org/officeDocument/2006/relationships/image" Target="/word/media/a8d306e3-8f95-49b1-b267-2517b7d5c0fb.png" Id="R3495628c941d49e0" /></Relationships>
</file>