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2c5ad4955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196e1e1cb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Mianwali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42e2fc6b14565" /><Relationship Type="http://schemas.openxmlformats.org/officeDocument/2006/relationships/numbering" Target="/word/numbering.xml" Id="Re147c64ddaa3421c" /><Relationship Type="http://schemas.openxmlformats.org/officeDocument/2006/relationships/settings" Target="/word/settings.xml" Id="R1cdad9a6e65c47c4" /><Relationship Type="http://schemas.openxmlformats.org/officeDocument/2006/relationships/image" Target="/word/media/8df36488-7bd3-4704-a33b-5d4770a29f3a.png" Id="R2f3196e1e1cb459d" /></Relationships>
</file>