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1f5065f3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3767bf7ba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Qadir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7505278b4a8d" /><Relationship Type="http://schemas.openxmlformats.org/officeDocument/2006/relationships/numbering" Target="/word/numbering.xml" Id="Rafa9c338cb7d4138" /><Relationship Type="http://schemas.openxmlformats.org/officeDocument/2006/relationships/settings" Target="/word/settings.xml" Id="R95e681a374e447cf" /><Relationship Type="http://schemas.openxmlformats.org/officeDocument/2006/relationships/image" Target="/word/media/3d926c1d-630f-4bab-b835-641975ba6b46.png" Id="R8513767bf7ba4a6c" /></Relationships>
</file>