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cd88e287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9563e24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2ff36b6c461f" /><Relationship Type="http://schemas.openxmlformats.org/officeDocument/2006/relationships/numbering" Target="/word/numbering.xml" Id="Rd86bc91358f247a8" /><Relationship Type="http://schemas.openxmlformats.org/officeDocument/2006/relationships/settings" Target="/word/settings.xml" Id="R09fb52dc232447a3" /><Relationship Type="http://schemas.openxmlformats.org/officeDocument/2006/relationships/image" Target="/word/media/5646047d-c83e-4e11-8d25-00267115afd3.png" Id="Rc9639563e2494f15" /></Relationships>
</file>