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f40cb59aa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be79f7fb8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Hashim,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286faa0834596" /><Relationship Type="http://schemas.openxmlformats.org/officeDocument/2006/relationships/numbering" Target="/word/numbering.xml" Id="R0436b433410c47a4" /><Relationship Type="http://schemas.openxmlformats.org/officeDocument/2006/relationships/settings" Target="/word/settings.xml" Id="R07f1a519f76c4a1e" /><Relationship Type="http://schemas.openxmlformats.org/officeDocument/2006/relationships/image" Target="/word/media/b55767a5-f667-43ff-9b2d-d8dca2f4f69e.png" Id="R960be79f7fb848c6" /></Relationships>
</file>