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d1a0d7044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26a4a4edf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Ishaq Panjabi,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ef90ff8d54aca" /><Relationship Type="http://schemas.openxmlformats.org/officeDocument/2006/relationships/numbering" Target="/word/numbering.xml" Id="Rb6abce38996d40d5" /><Relationship Type="http://schemas.openxmlformats.org/officeDocument/2006/relationships/settings" Target="/word/settings.xml" Id="Ra65245fddd454790" /><Relationship Type="http://schemas.openxmlformats.org/officeDocument/2006/relationships/image" Target="/word/media/e26bf929-fce0-44fa-acfd-1a76a6bf2aec.png" Id="R48326a4a4edf40ce" /></Relationships>
</file>