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55b71ec42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35ace516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4ae7883b74fa5" /><Relationship Type="http://schemas.openxmlformats.org/officeDocument/2006/relationships/numbering" Target="/word/numbering.xml" Id="R5c12fb1f6e6448d4" /><Relationship Type="http://schemas.openxmlformats.org/officeDocument/2006/relationships/settings" Target="/word/settings.xml" Id="R76c88d3c31ec45c4" /><Relationship Type="http://schemas.openxmlformats.org/officeDocument/2006/relationships/image" Target="/word/media/e1793cbd-83cb-4a12-9f59-9f00ad2f9d0c.png" Id="R47135ace5166427e" /></Relationships>
</file>