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fa6eb8da1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eae430ea2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Muqarrab Khan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1624fa9d04d3c" /><Relationship Type="http://schemas.openxmlformats.org/officeDocument/2006/relationships/numbering" Target="/word/numbering.xml" Id="Rcf219ee3d7694c5a" /><Relationship Type="http://schemas.openxmlformats.org/officeDocument/2006/relationships/settings" Target="/word/settings.xml" Id="Rb32fb70fd61b4ce9" /><Relationship Type="http://schemas.openxmlformats.org/officeDocument/2006/relationships/image" Target="/word/media/c100f858-0556-460d-8730-a7d3dc4928d0.png" Id="Rde2eae430ea2402e" /></Relationships>
</file>