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8a3e1bf49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0a3f051c0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Muslim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d511128cf4b11" /><Relationship Type="http://schemas.openxmlformats.org/officeDocument/2006/relationships/numbering" Target="/word/numbering.xml" Id="R5a68e1b9aca341de" /><Relationship Type="http://schemas.openxmlformats.org/officeDocument/2006/relationships/settings" Target="/word/settings.xml" Id="R1e8fa23e54cd4d9a" /><Relationship Type="http://schemas.openxmlformats.org/officeDocument/2006/relationships/image" Target="/word/media/7be08ad3-2592-4781-a903-ccd65fbbc7f4.png" Id="Rc530a3f051c04978" /></Relationships>
</file>