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044ebe4c6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752c84b9a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Nabi Bakhsh Jilani,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b389afe07451d" /><Relationship Type="http://schemas.openxmlformats.org/officeDocument/2006/relationships/numbering" Target="/word/numbering.xml" Id="R753c57a789a54bd2" /><Relationship Type="http://schemas.openxmlformats.org/officeDocument/2006/relationships/settings" Target="/word/settings.xml" Id="R71700b064c134f5b" /><Relationship Type="http://schemas.openxmlformats.org/officeDocument/2006/relationships/image" Target="/word/media/e73c5a2b-9eb0-43e8-a3f9-67eacf5bbcd5.png" Id="R57c752c84b9a42b4" /></Relationships>
</file>