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b5f4079d0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e9578a76e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Nabi Shah Bala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3e18144124b09" /><Relationship Type="http://schemas.openxmlformats.org/officeDocument/2006/relationships/numbering" Target="/word/numbering.xml" Id="R9b78b841c3a546c3" /><Relationship Type="http://schemas.openxmlformats.org/officeDocument/2006/relationships/settings" Target="/word/settings.xml" Id="R2e9a5cd52c5045e6" /><Relationship Type="http://schemas.openxmlformats.org/officeDocument/2006/relationships/image" Target="/word/media/d0d5cdf9-62ca-4eeb-a736-b11445d24615.png" Id="R73de9578a76e49b3" /></Relationships>
</file>