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fcf1f28f7849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03b74abe6741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Namas Koruna,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a4761a856e4f6d" /><Relationship Type="http://schemas.openxmlformats.org/officeDocument/2006/relationships/numbering" Target="/word/numbering.xml" Id="Ra2d72993a3a14192" /><Relationship Type="http://schemas.openxmlformats.org/officeDocument/2006/relationships/settings" Target="/word/settings.xml" Id="Rb9754b00c31a43f4" /><Relationship Type="http://schemas.openxmlformats.org/officeDocument/2006/relationships/image" Target="/word/media/b5fc66c6-de9b-4357-99e7-9d337e8e47d8.png" Id="R6003b74abe674162" /></Relationships>
</file>