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4c1c307f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e89daacf6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Narkun Payin,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30bcc24aa4eba" /><Relationship Type="http://schemas.openxmlformats.org/officeDocument/2006/relationships/numbering" Target="/word/numbering.xml" Id="Rc007040af46d491e" /><Relationship Type="http://schemas.openxmlformats.org/officeDocument/2006/relationships/settings" Target="/word/settings.xml" Id="R629fb20d1b5f4e41" /><Relationship Type="http://schemas.openxmlformats.org/officeDocument/2006/relationships/image" Target="/word/media/e0c8916e-9d2f-466b-be31-a15a43f508f4.png" Id="Rccbe89daacf64900" /></Relationships>
</file>