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e30b2c9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1d22c4fea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Narlan da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2cedc68744ee" /><Relationship Type="http://schemas.openxmlformats.org/officeDocument/2006/relationships/numbering" Target="/word/numbering.xml" Id="Rd796fcfd0242421e" /><Relationship Type="http://schemas.openxmlformats.org/officeDocument/2006/relationships/settings" Target="/word/settings.xml" Id="R40418292ce2843b8" /><Relationship Type="http://schemas.openxmlformats.org/officeDocument/2006/relationships/image" Target="/word/media/1d567517-4259-4324-917b-f1d3e0f25b61.png" Id="R3571d22c4fea4a74" /></Relationships>
</file>