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f3915ddb9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11f3ac6c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 Barknewala,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b56c465cc4808" /><Relationship Type="http://schemas.openxmlformats.org/officeDocument/2006/relationships/numbering" Target="/word/numbering.xml" Id="R0e8958577b1043de" /><Relationship Type="http://schemas.openxmlformats.org/officeDocument/2006/relationships/settings" Target="/word/settings.xml" Id="Re33479542d6c44ac" /><Relationship Type="http://schemas.openxmlformats.org/officeDocument/2006/relationships/image" Target="/word/media/cf2653cb-463f-4ecb-a926-61c88f060c53.png" Id="Re9d11f3ac6ca4808" /></Relationships>
</file>