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adca14c92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87bd6ccb1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Nazhur Raghzai,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c58d85a3e4ced" /><Relationship Type="http://schemas.openxmlformats.org/officeDocument/2006/relationships/numbering" Target="/word/numbering.xml" Id="R2229a1a6c8fc4616" /><Relationship Type="http://schemas.openxmlformats.org/officeDocument/2006/relationships/settings" Target="/word/settings.xml" Id="R45e2ebd483214661" /><Relationship Type="http://schemas.openxmlformats.org/officeDocument/2006/relationships/image" Target="/word/media/3e9c506b-dd95-4615-9088-625fddfd7668.png" Id="R10f87bd6ccb14c6d" /></Relationships>
</file>