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528e48e24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b4d16053b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Nehal Khan Bhulkani,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1b232b10f4798" /><Relationship Type="http://schemas.openxmlformats.org/officeDocument/2006/relationships/numbering" Target="/word/numbering.xml" Id="Rfb6a218b9a4c4efb" /><Relationship Type="http://schemas.openxmlformats.org/officeDocument/2006/relationships/settings" Target="/word/settings.xml" Id="R0d66e452172145dc" /><Relationship Type="http://schemas.openxmlformats.org/officeDocument/2006/relationships/image" Target="/word/media/2e3f5dcb-ec6d-45b8-999d-639e28493743.png" Id="Rb5fb4d16053b4e1d" /></Relationships>
</file>