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ba96f19a4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07a10ee3f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Chak Thirty-seven-Two Hundred 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5e26cb5bd46ce" /><Relationship Type="http://schemas.openxmlformats.org/officeDocument/2006/relationships/numbering" Target="/word/numbering.xml" Id="R405a1332592049ab" /><Relationship Type="http://schemas.openxmlformats.org/officeDocument/2006/relationships/settings" Target="/word/settings.xml" Id="R3f8bbf5558c840cc" /><Relationship Type="http://schemas.openxmlformats.org/officeDocument/2006/relationships/image" Target="/word/media/4e4a9f4f-d216-45fa-8f7f-690798aa0c81.png" Id="R43807a10ee3f4b91" /></Relationships>
</file>