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ffc2cad38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7f2eec3c2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47847485e443c" /><Relationship Type="http://schemas.openxmlformats.org/officeDocument/2006/relationships/numbering" Target="/word/numbering.xml" Id="Re19fc4d178ff4cfe" /><Relationship Type="http://schemas.openxmlformats.org/officeDocument/2006/relationships/settings" Target="/word/settings.xml" Id="R863871ef87644706" /><Relationship Type="http://schemas.openxmlformats.org/officeDocument/2006/relationships/image" Target="/word/media/c1b4d0f2-096a-4f35-afb0-2e6e792307df.png" Id="R1a47f2eec3c2444e" /></Relationships>
</file>