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b110ac3c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1f556a5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58fcef78486f" /><Relationship Type="http://schemas.openxmlformats.org/officeDocument/2006/relationships/numbering" Target="/word/numbering.xml" Id="R7df8f842efe24d39" /><Relationship Type="http://schemas.openxmlformats.org/officeDocument/2006/relationships/settings" Target="/word/settings.xml" Id="R7947cff2f0134c4f" /><Relationship Type="http://schemas.openxmlformats.org/officeDocument/2006/relationships/image" Target="/word/media/9d2011ce-f9ac-4063-9dcd-b268a586abf6.png" Id="R2a1d1f556a5e49c1" /></Relationships>
</file>