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70303e8c6c41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f66c2a891446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Peshouri Patta,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86ea07d926407c" /><Relationship Type="http://schemas.openxmlformats.org/officeDocument/2006/relationships/numbering" Target="/word/numbering.xml" Id="R5dcb1623d06d4cd0" /><Relationship Type="http://schemas.openxmlformats.org/officeDocument/2006/relationships/settings" Target="/word/settings.xml" Id="Reeb4b983673d4d5c" /><Relationship Type="http://schemas.openxmlformats.org/officeDocument/2006/relationships/image" Target="/word/media/6fdaf468-74f4-4faa-b54a-892801ec24fb.png" Id="Raff66c2a891446dd" /></Relationships>
</file>