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82386ae22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5e8da1dc1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 Piran,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2b06d126645eb" /><Relationship Type="http://schemas.openxmlformats.org/officeDocument/2006/relationships/numbering" Target="/word/numbering.xml" Id="R94259895631846a7" /><Relationship Type="http://schemas.openxmlformats.org/officeDocument/2006/relationships/settings" Target="/word/settings.xml" Id="Rac8e060e8b214932" /><Relationship Type="http://schemas.openxmlformats.org/officeDocument/2006/relationships/image" Target="/word/media/b64ba8b6-c0c7-478f-a546-93c3e1d97e8b.png" Id="R0a55e8da1dc14558" /></Relationships>
</file>