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1cfd3394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2ecbed487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Piai,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ed4c5e78447f0" /><Relationship Type="http://schemas.openxmlformats.org/officeDocument/2006/relationships/numbering" Target="/word/numbering.xml" Id="R3d8cdfc6640f4e6c" /><Relationship Type="http://schemas.openxmlformats.org/officeDocument/2006/relationships/settings" Target="/word/settings.xml" Id="R1786438135a748ac" /><Relationship Type="http://schemas.openxmlformats.org/officeDocument/2006/relationships/image" Target="/word/media/788b7beb-0464-45a5-8ed9-b3967b5e001b.png" Id="R8f12ecbed4874357" /></Relationships>
</file>