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0ab402e76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b6c1be9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Punwarwala,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eaeb67134ef5" /><Relationship Type="http://schemas.openxmlformats.org/officeDocument/2006/relationships/numbering" Target="/word/numbering.xml" Id="R8a31d98ec2af4b71" /><Relationship Type="http://schemas.openxmlformats.org/officeDocument/2006/relationships/settings" Target="/word/settings.xml" Id="R3979cebb4484471b" /><Relationship Type="http://schemas.openxmlformats.org/officeDocument/2006/relationships/image" Target="/word/media/8f06ca59-9b76-477a-a6ff-762f20f4ef25.png" Id="R3628b6c1be964c3a" /></Relationships>
</file>