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fc3be348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b896c4fe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Rabban Odho,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d13000c141be" /><Relationship Type="http://schemas.openxmlformats.org/officeDocument/2006/relationships/numbering" Target="/word/numbering.xml" Id="Rd808b178167c4741" /><Relationship Type="http://schemas.openxmlformats.org/officeDocument/2006/relationships/settings" Target="/word/settings.xml" Id="Rf5829d9732914bb1" /><Relationship Type="http://schemas.openxmlformats.org/officeDocument/2006/relationships/image" Target="/word/media/8aea3a10-28cd-48c7-aa0e-9652aa242d99.png" Id="Rfc2b896c4fe44aef" /></Relationships>
</file>