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da2b8765f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b2e25c7d8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db53d37648e4" /><Relationship Type="http://schemas.openxmlformats.org/officeDocument/2006/relationships/numbering" Target="/word/numbering.xml" Id="Rd77c3b0b3c4d4880" /><Relationship Type="http://schemas.openxmlformats.org/officeDocument/2006/relationships/settings" Target="/word/settings.xml" Id="Rfc25f094e94a49c0" /><Relationship Type="http://schemas.openxmlformats.org/officeDocument/2006/relationships/image" Target="/word/media/c02d7b51-7688-4a67-947f-72f316b99e87.png" Id="Ra82b2e25c7d84422" /></Relationships>
</file>