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b26a51c06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82e4a794e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eecc70e2b4dd5" /><Relationship Type="http://schemas.openxmlformats.org/officeDocument/2006/relationships/numbering" Target="/word/numbering.xml" Id="Rf46dcb6d396e499b" /><Relationship Type="http://schemas.openxmlformats.org/officeDocument/2006/relationships/settings" Target="/word/settings.xml" Id="Rd80df15f5a6c4bea" /><Relationship Type="http://schemas.openxmlformats.org/officeDocument/2006/relationships/image" Target="/word/media/dbbbda0e-3dac-437d-b880-49bede344562.png" Id="R15182e4a794e47d5" /></Relationships>
</file>